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9B64" w14:textId="5E80F9F9" w:rsidR="00112905" w:rsidRPr="00112905" w:rsidRDefault="00112905" w:rsidP="00112905">
      <w:pPr>
        <w:shd w:val="clear" w:color="auto" w:fill="FFFFFF"/>
        <w:spacing w:after="300" w:line="396" w:lineRule="atLeast"/>
        <w:textAlignment w:val="baseline"/>
        <w:rPr>
          <w:rFonts w:eastAsia="Times New Roman" w:cstheme="minorHAnsi"/>
          <w:sz w:val="23"/>
          <w:szCs w:val="23"/>
        </w:rPr>
      </w:pPr>
      <w:r w:rsidRPr="00112905">
        <w:rPr>
          <w:rFonts w:eastAsia="Times New Roman" w:cstheme="minorHAnsi"/>
          <w:sz w:val="23"/>
          <w:szCs w:val="23"/>
        </w:rPr>
        <w:t xml:space="preserve">Education Insurance Plans is committed to the highest level of integrity in </w:t>
      </w:r>
      <w:proofErr w:type="gramStart"/>
      <w:r w:rsidRPr="00112905">
        <w:rPr>
          <w:rFonts w:eastAsia="Times New Roman" w:cstheme="minorHAnsi"/>
          <w:sz w:val="23"/>
          <w:szCs w:val="23"/>
        </w:rPr>
        <w:t>all of</w:t>
      </w:r>
      <w:proofErr w:type="gramEnd"/>
      <w:r w:rsidRPr="00112905">
        <w:rPr>
          <w:rFonts w:eastAsia="Times New Roman" w:cstheme="minorHAnsi"/>
          <w:sz w:val="23"/>
          <w:szCs w:val="23"/>
        </w:rPr>
        <w:t xml:space="preserve"> our dealings with our clients, employees and service partners. This commitment extends to any personal information about our customers that we might possess or acquire. Education Insurance Plans is committed to respecting personal privacy and safeguarding individual record confidentiality and system security. Accordingly, Education Insurance Plans and its affiliates adhere to the following Privacy Guidelines and Principles:</w:t>
      </w:r>
    </w:p>
    <w:p w14:paraId="6455760C" w14:textId="7A731978" w:rsidR="00112905" w:rsidRPr="00112905" w:rsidRDefault="00112905" w:rsidP="00112905">
      <w:pPr>
        <w:numPr>
          <w:ilvl w:val="0"/>
          <w:numId w:val="1"/>
        </w:numPr>
        <w:shd w:val="clear" w:color="auto" w:fill="FFFFFF"/>
        <w:spacing w:after="150" w:line="348" w:lineRule="atLeast"/>
        <w:ind w:left="450"/>
        <w:textAlignment w:val="baseline"/>
        <w:rPr>
          <w:rFonts w:eastAsia="Times New Roman" w:cstheme="minorHAnsi"/>
          <w:sz w:val="23"/>
          <w:szCs w:val="23"/>
        </w:rPr>
      </w:pPr>
      <w:r w:rsidRPr="00112905">
        <w:rPr>
          <w:rFonts w:eastAsia="Times New Roman" w:cstheme="minorHAnsi"/>
          <w:sz w:val="23"/>
          <w:szCs w:val="23"/>
        </w:rPr>
        <w:t>Education Insurance Plans has developed policies and programs for the protection of customer information.</w:t>
      </w:r>
    </w:p>
    <w:p w14:paraId="3D9E852C" w14:textId="55599EA5" w:rsidR="00112905" w:rsidRPr="00112905" w:rsidRDefault="00112905" w:rsidP="00112905">
      <w:pPr>
        <w:numPr>
          <w:ilvl w:val="0"/>
          <w:numId w:val="1"/>
        </w:numPr>
        <w:shd w:val="clear" w:color="auto" w:fill="FFFFFF"/>
        <w:spacing w:after="150" w:line="348" w:lineRule="atLeast"/>
        <w:ind w:left="450"/>
        <w:textAlignment w:val="baseline"/>
        <w:rPr>
          <w:rFonts w:eastAsia="Times New Roman" w:cstheme="minorHAnsi"/>
          <w:sz w:val="23"/>
          <w:szCs w:val="23"/>
        </w:rPr>
      </w:pPr>
      <w:r w:rsidRPr="00112905">
        <w:rPr>
          <w:rFonts w:eastAsia="Times New Roman" w:cstheme="minorHAnsi"/>
          <w:sz w:val="23"/>
          <w:szCs w:val="23"/>
        </w:rPr>
        <w:t>Education Insurance Plans strives to maintain the accuracy of customer information and will promptly respond to any questions or concerns customers may raise with respect to the accuracy of such customers personal information.</w:t>
      </w:r>
    </w:p>
    <w:p w14:paraId="0567C886" w14:textId="094E05E5" w:rsidR="00112905" w:rsidRPr="00112905" w:rsidRDefault="00112905" w:rsidP="00112905">
      <w:pPr>
        <w:numPr>
          <w:ilvl w:val="0"/>
          <w:numId w:val="1"/>
        </w:numPr>
        <w:shd w:val="clear" w:color="auto" w:fill="FFFFFF"/>
        <w:spacing w:after="150" w:line="348" w:lineRule="atLeast"/>
        <w:ind w:left="450"/>
        <w:textAlignment w:val="baseline"/>
        <w:rPr>
          <w:rFonts w:eastAsia="Times New Roman" w:cstheme="minorHAnsi"/>
          <w:sz w:val="23"/>
          <w:szCs w:val="23"/>
        </w:rPr>
      </w:pPr>
      <w:r w:rsidRPr="00112905">
        <w:rPr>
          <w:rFonts w:eastAsia="Times New Roman" w:cstheme="minorHAnsi"/>
          <w:sz w:val="23"/>
          <w:szCs w:val="23"/>
        </w:rPr>
        <w:t>Education Insurance Plans employees are responsible for the protection of customer information, and each Education Insurance Plans employee with access to personal customer information is responsible for compliance with our privacy policies and procedures.</w:t>
      </w:r>
    </w:p>
    <w:p w14:paraId="7984607E" w14:textId="7E5B1F94" w:rsidR="00112905" w:rsidRPr="00112905" w:rsidRDefault="00112905" w:rsidP="00112905">
      <w:pPr>
        <w:numPr>
          <w:ilvl w:val="0"/>
          <w:numId w:val="1"/>
        </w:numPr>
        <w:shd w:val="clear" w:color="auto" w:fill="FFFFFF"/>
        <w:spacing w:after="150" w:line="348" w:lineRule="atLeast"/>
        <w:ind w:left="450"/>
        <w:textAlignment w:val="baseline"/>
        <w:rPr>
          <w:rFonts w:eastAsia="Times New Roman" w:cstheme="minorHAnsi"/>
          <w:sz w:val="23"/>
          <w:szCs w:val="23"/>
        </w:rPr>
      </w:pPr>
      <w:r w:rsidRPr="00112905">
        <w:rPr>
          <w:rFonts w:eastAsia="Times New Roman" w:cstheme="minorHAnsi"/>
          <w:sz w:val="23"/>
          <w:szCs w:val="23"/>
        </w:rPr>
        <w:t>Education Insurance Plans expects all of its service partners and service providers to adhere to Education Insurance Plans</w:t>
      </w:r>
      <w:r>
        <w:rPr>
          <w:rFonts w:eastAsia="Times New Roman" w:cstheme="minorHAnsi"/>
          <w:sz w:val="23"/>
          <w:szCs w:val="23"/>
        </w:rPr>
        <w:t>’</w:t>
      </w:r>
      <w:r w:rsidRPr="00112905">
        <w:rPr>
          <w:rFonts w:eastAsia="Times New Roman" w:cstheme="minorHAnsi"/>
          <w:sz w:val="23"/>
          <w:szCs w:val="23"/>
        </w:rPr>
        <w:t xml:space="preserve"> high ethical standards as to the confidentiality of personal information.</w:t>
      </w:r>
    </w:p>
    <w:p w14:paraId="6676BB3B" w14:textId="7D8515DF" w:rsidR="00112905" w:rsidRPr="00112905" w:rsidRDefault="00112905" w:rsidP="00112905">
      <w:pPr>
        <w:numPr>
          <w:ilvl w:val="0"/>
          <w:numId w:val="1"/>
        </w:numPr>
        <w:shd w:val="clear" w:color="auto" w:fill="FFFFFF"/>
        <w:spacing w:after="150" w:line="348" w:lineRule="atLeast"/>
        <w:ind w:left="450"/>
        <w:textAlignment w:val="baseline"/>
        <w:rPr>
          <w:rFonts w:eastAsia="Times New Roman" w:cstheme="minorHAnsi"/>
          <w:sz w:val="23"/>
          <w:szCs w:val="23"/>
        </w:rPr>
      </w:pPr>
      <w:r w:rsidRPr="00112905">
        <w:rPr>
          <w:rFonts w:eastAsia="Times New Roman" w:cstheme="minorHAnsi"/>
          <w:sz w:val="23"/>
          <w:szCs w:val="23"/>
        </w:rPr>
        <w:t>Education Insurance Plans will only use personal information in compliance with applicable law.</w:t>
      </w:r>
    </w:p>
    <w:p w14:paraId="4D1011E0" w14:textId="1F97270F" w:rsidR="00112905" w:rsidRPr="00112905" w:rsidRDefault="00112905" w:rsidP="00112905">
      <w:pPr>
        <w:shd w:val="clear" w:color="auto" w:fill="FFFFFF"/>
        <w:spacing w:after="300" w:line="396" w:lineRule="atLeast"/>
        <w:textAlignment w:val="baseline"/>
        <w:rPr>
          <w:rFonts w:eastAsia="Times New Roman" w:cstheme="minorHAnsi"/>
          <w:sz w:val="23"/>
          <w:szCs w:val="23"/>
        </w:rPr>
      </w:pPr>
      <w:r w:rsidRPr="00112905">
        <w:rPr>
          <w:rFonts w:eastAsia="Times New Roman" w:cstheme="minorHAnsi"/>
          <w:sz w:val="23"/>
          <w:szCs w:val="23"/>
        </w:rPr>
        <w:t xml:space="preserve">Education Insurance Plans may collect contact data and other similar information (i.e., a </w:t>
      </w:r>
      <w:proofErr w:type="spellStart"/>
      <w:r w:rsidRPr="00112905">
        <w:rPr>
          <w:rFonts w:eastAsia="Times New Roman" w:cstheme="minorHAnsi"/>
          <w:sz w:val="23"/>
          <w:szCs w:val="23"/>
        </w:rPr>
        <w:t>persons</w:t>
      </w:r>
      <w:proofErr w:type="spellEnd"/>
      <w:r w:rsidRPr="00112905">
        <w:rPr>
          <w:rFonts w:eastAsia="Times New Roman" w:cstheme="minorHAnsi"/>
          <w:sz w:val="23"/>
          <w:szCs w:val="23"/>
        </w:rPr>
        <w:t xml:space="preserve"> name, business and/or home telephone numbers, and business mailing and email address) of its customers and prospects and may use and share that data in its internal systems, such as sales management applications. These systems permit Education Insurance Plans employees to access and process such data solely for the purposes of customer fulfillment, business administration, business reporting, statistical analysis and marketing of Education Insurance Plans products and services. Education Insurance Plans may share the business contact data among its affiliated businesses and with third-party service providers acting on Education Insurance Plans behalf, located in countries where data protection laws are not comparable. Education Insurance Plans does not otherwise sell, publish or transfer that data.</w:t>
      </w:r>
    </w:p>
    <w:p w14:paraId="20AF83FB" w14:textId="77777777" w:rsidR="00BD1587" w:rsidRPr="00112905" w:rsidRDefault="00BD1587">
      <w:pPr>
        <w:rPr>
          <w:rFonts w:cstheme="minorHAnsi"/>
        </w:rPr>
      </w:pPr>
    </w:p>
    <w:sectPr w:rsidR="00BD1587" w:rsidRPr="00112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6DE4"/>
    <w:multiLevelType w:val="multilevel"/>
    <w:tmpl w:val="3FAA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05"/>
    <w:rsid w:val="00112905"/>
    <w:rsid w:val="00451755"/>
    <w:rsid w:val="00BD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480C"/>
  <w15:chartTrackingRefBased/>
  <w15:docId w15:val="{D0C7BFD5-F9D8-49EC-A4EA-D7180495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3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1961</Characters>
  <Application>Microsoft Office Word</Application>
  <DocSecurity>4</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Galvin</dc:creator>
  <cp:keywords/>
  <dc:description/>
  <cp:lastModifiedBy>Dave Galvin</cp:lastModifiedBy>
  <cp:revision>2</cp:revision>
  <dcterms:created xsi:type="dcterms:W3CDTF">2020-05-28T14:17:00Z</dcterms:created>
  <dcterms:modified xsi:type="dcterms:W3CDTF">2020-05-28T14:17:00Z</dcterms:modified>
</cp:coreProperties>
</file>